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224"/>
        <w:gridCol w:w="5780"/>
      </w:tblGrid>
      <w:tr>
        <w:trPr>
          <w:trHeight w:val="1476" w:hRule="atLeast"/>
        </w:trPr>
        <w:tc>
          <w:tcPr>
            <w:tcW w:w="13994" w:type="dxa"/>
            <w:gridSpan w:val="4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4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8.11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opakování učiva na čtvrtletní písemnou práci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čtvrtletní písemné opakování - středa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čtenářská dílna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  <w:tc>
          <w:tcPr>
            <w:tcW w:w="6004" w:type="dxa"/>
            <w:gridSpan w:val="2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Čtu nahlas, počítám slova a věty, přepisuji text a určím druh věty.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Napíši čtvrtletní písemné opakování – napíši krátký diktát, spočítám slova ve větě, rozdělím řadu písmen na slova, přepíši větu, seřadím slova podle abecedy, znám druhy vět, vymyslím slovo nadřazené.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Píšu v písance na str. 13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Mám svoji knihu a soustředěně čtu 10 minut.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  <w:tr>
        <w:trPr>
          <w:trHeight w:val="2196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opakování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čtvrtletní písemné opakování - úterý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početní operace do 30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Vyřeším slovní úlohu, zapíši k ní odpověď.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Napíši čtvrtletní písemné opakování – porovnám čísla do 30, sčítám a odečítám bez i s přechodem přes 10, řeším slovní úlohy, hledám chybu v příkladu.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Počítám v PS do str. 24</w:t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rostliny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sv. Martin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Rozlišuji listnaté a jehličnaté stromy, ovoce a zeleninu.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Zapojím se do pečení perníčků.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Společně se spolužáky vyprávím příběh o sv. Martinovi.</w:t>
            </w:r>
          </w:p>
        </w:tc>
      </w:tr>
      <w:tr>
        <w:trPr/>
        <w:tc>
          <w:tcPr>
            <w:tcW w:w="2436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  <w:t>Doplňující in</w:t>
            </w: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formace:</w:t>
            </w:r>
          </w:p>
        </w:tc>
        <w:tc>
          <w:tcPr>
            <w:tcW w:w="5778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úterý</w:t>
            </w:r>
          </w:p>
        </w:tc>
        <w:tc>
          <w:tcPr>
            <w:tcW w:w="57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písemné opakování z matematiky</w:t>
            </w:r>
          </w:p>
        </w:tc>
      </w:tr>
      <w:tr>
        <w:trPr/>
        <w:tc>
          <w:tcPr>
            <w:tcW w:w="2436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778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Středa</w:t>
            </w:r>
          </w:p>
        </w:tc>
        <w:tc>
          <w:tcPr>
            <w:tcW w:w="57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písemné opakování z českého jazyka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plavání</w:t>
            </w:r>
          </w:p>
        </w:tc>
      </w:tr>
      <w:tr>
        <w:trPr/>
        <w:tc>
          <w:tcPr>
            <w:tcW w:w="2436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778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čtvrtek</w:t>
            </w:r>
          </w:p>
        </w:tc>
        <w:tc>
          <w:tcPr>
            <w:tcW w:w="57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pečení perníčků (děti si mohou přinést zástěru na vaření a vykrajovátko ve tvaru srdce)</w:t>
            </w:r>
          </w:p>
        </w:tc>
      </w:tr>
      <w:tr>
        <w:trPr/>
        <w:tc>
          <w:tcPr>
            <w:tcW w:w="2436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778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pátek</w:t>
            </w:r>
          </w:p>
        </w:tc>
        <w:tc>
          <w:tcPr>
            <w:tcW w:w="57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televizní vysílání tentokrát nebude, budeme se věnovat příběho sv. Martina</w:t>
            </w:r>
          </w:p>
        </w:tc>
      </w:tr>
      <w:tr>
        <w:trPr/>
        <w:tc>
          <w:tcPr>
            <w:tcW w:w="2436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558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O</w:t>
            </w:r>
            <w:r>
              <w:rPr>
                <w:rFonts w:ascii="Arial" w:hAnsi="Arial"/>
                <w:sz w:val="24"/>
                <w:szCs w:val="24"/>
              </w:rPr>
              <w:t xml:space="preserve">d 11. - 22.11. budou probíhat třídní schůzky - triády, více informací </w:t>
            </w: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pošlu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 průběhu</w:t>
            </w:r>
            <w:r>
              <w:rPr>
                <w:rFonts w:ascii="Arial" w:hAnsi="Arial"/>
                <w:sz w:val="24"/>
                <w:szCs w:val="24"/>
              </w:rPr>
              <w:t xml:space="preserve"> příštího týdne.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V pondělí 11.11. jste zváni na svatomartinskou dílničku </w:t>
            </w:r>
            <w:hyperlink r:id="rId3">
              <w:r>
                <w:rPr>
                  <w:rStyle w:val="Internetovodkaz"/>
                  <w:rFonts w:ascii="Arial" w:hAnsi="Arial"/>
                  <w:sz w:val="24"/>
                  <w:szCs w:val="24"/>
                </w:rPr>
                <w:t>https://www.zs-deblin.cz/event/svatomartinska-lampionova-dilna/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a také samotný lampionový průvod zakončený světelnou show</w:t>
            </w:r>
            <w:r>
              <w:rPr>
                <w:rFonts w:eastAsia="Calibri" w:cs="" w:ascii="Arial" w:hAnsi="Arial" w:cstheme="minorBidi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 </w:t>
            </w:r>
            <w:hyperlink r:id="rId4">
              <w:r>
                <w:rPr>
                  <w:rStyle w:val="Internetovodkaz"/>
                  <w:rFonts w:ascii="Arial" w:hAnsi="Arial"/>
                  <w:sz w:val="24"/>
                  <w:szCs w:val="24"/>
                </w:rPr>
                <w:t>https://www.zs-deblin.cz/event/svatomartinsky-lampionovy-pruvod-4/</w:t>
              </w:r>
            </w:hyperlink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/>
        <w:rPr/>
      </w:pPr>
      <w:r>
        <w:rPr>
          <w:rFonts w:cs="Arial" w:ascii="Arial" w:hAnsi="Arial"/>
          <w:sz w:val="24"/>
          <w:szCs w:val="24"/>
        </w:rPr>
        <w:t>V případě jakýchkoliv dotazů se neváhejte obrátit na mě (</w:t>
      </w:r>
      <w:hyperlink r:id="rId5">
        <w:r>
          <w:rPr>
            <w:rStyle w:val="Internetovodkaz"/>
            <w:rFonts w:cs="Arial" w:ascii="Arial" w:hAnsi="Arial"/>
            <w:sz w:val="24"/>
            <w:szCs w:val="24"/>
          </w:rPr>
          <w:t>grygerova@zs-deblin.cz</w:t>
        </w:r>
      </w:hyperlink>
      <w:r>
        <w:rPr>
          <w:rFonts w:cs="Arial" w:ascii="Arial" w:hAnsi="Arial"/>
          <w:sz w:val="24"/>
          <w:szCs w:val="24"/>
        </w:rPr>
        <w:t>) nebo na paní asistentky Hanku či Pavlu.</w:t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4"/>
          <w:szCs w:val="24"/>
        </w:rPr>
        <w:t>Příjemné dny přejí a na děti se těší Barbora Grygerová, Brigita Sýkorová, Hana Ťápalová a Pavla Vymazalová.</w:t>
      </w:r>
      <w:r>
        <w:rPr/>
        <w:tab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zs-deblin.cz/event/svatomartinska-lampionova-dilna/" TargetMode="External"/><Relationship Id="rId4" Type="http://schemas.openxmlformats.org/officeDocument/2006/relationships/hyperlink" Target="https://www.zs-deblin.cz/event/svatomartinsky-lampionovy-pruvod-4/" TargetMode="External"/><Relationship Id="rId5" Type="http://schemas.openxmlformats.org/officeDocument/2006/relationships/hyperlink" Target="mailto:grygerova@zs-deblin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Application>LibreOffice/7.1.1.2$Windows_X86_64 LibreOffice_project/fe0b08f4af1bacafe4c7ecc87ce55bb426164676</Application>
  <AppVersion>15.0000</AppVersion>
  <Pages>2</Pages>
  <Words>290</Words>
  <Characters>1616</Characters>
  <CharactersWithSpaces>1856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2024-10-18T14:55:12Z</cp:lastPrinted>
  <dcterms:modified xsi:type="dcterms:W3CDTF">2024-11-02T09:22:38Z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